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附件2.</w:t>
      </w:r>
    </w:p>
    <w:tbl>
      <w:tblPr>
        <w:tblStyle w:val="4"/>
        <w:tblW w:w="9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420"/>
        <w:gridCol w:w="1026"/>
        <w:gridCol w:w="1051"/>
        <w:gridCol w:w="1116"/>
        <w:gridCol w:w="128"/>
        <w:gridCol w:w="743"/>
        <w:gridCol w:w="1244"/>
        <w:gridCol w:w="496"/>
        <w:gridCol w:w="284"/>
        <w:gridCol w:w="425"/>
        <w:gridCol w:w="142"/>
        <w:gridCol w:w="709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18"/>
                <w:szCs w:val="18"/>
                <w:lang w:val="en-US" w:eastAsia="zh-CN" w:bidi="ar"/>
              </w:rPr>
              <w:t>优质油菜生产发展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鄂州市农业农村局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鄂州市农业技术推广中心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4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0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4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“345”模式示范推广面积（万亩）7万亩以上；示范片平均单产或增产不低于5%；种子优质率不低于95%；机播率不低于40%；机收率不低于60%；亩节本增效100元以上；项目区农户满意度不低于85%</w:t>
            </w:r>
          </w:p>
        </w:tc>
        <w:tc>
          <w:tcPr>
            <w:tcW w:w="40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在全市范围内举办2万亩油菜绿色高产高效“345”模式示范片，推广面积7万亩，油菜双低化率达到100%，油菜机播率达到52.2%、机收率达到87.6%；示范片平均单产比非示范片增产24.59公斤，增产率达15%以上， 亩节本增收118元，项目区农户满意度达到95%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，完成绩效目标。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“345”模式示范推广面积（万亩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示范片平均单产或增产率%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≥5%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15%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种子优质率%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≥95%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机播率%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≥40%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52.2%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机收率%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≥60%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87.6%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亩节本增效（元）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项目区农户满意度%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≥85%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/>
          <w:color w:val="auto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9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49"/>
        <w:gridCol w:w="171"/>
        <w:gridCol w:w="417"/>
        <w:gridCol w:w="420"/>
        <w:gridCol w:w="189"/>
        <w:gridCol w:w="837"/>
        <w:gridCol w:w="214"/>
        <w:gridCol w:w="837"/>
        <w:gridCol w:w="279"/>
        <w:gridCol w:w="128"/>
        <w:gridCol w:w="709"/>
        <w:gridCol w:w="128"/>
        <w:gridCol w:w="47"/>
        <w:gridCol w:w="696"/>
        <w:gridCol w:w="407"/>
        <w:gridCol w:w="496"/>
        <w:gridCol w:w="284"/>
        <w:gridCol w:w="57"/>
        <w:gridCol w:w="368"/>
        <w:gridCol w:w="128"/>
        <w:gridCol w:w="14"/>
        <w:gridCol w:w="270"/>
        <w:gridCol w:w="425"/>
        <w:gridCol w:w="14"/>
        <w:gridCol w:w="343"/>
        <w:gridCol w:w="365"/>
        <w:gridCol w:w="129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454" w:hRule="exact"/>
          <w:jc w:val="center"/>
        </w:trPr>
        <w:tc>
          <w:tcPr>
            <w:tcW w:w="908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201" w:hRule="atLeast"/>
          <w:jc w:val="center"/>
        </w:trPr>
        <w:tc>
          <w:tcPr>
            <w:tcW w:w="908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300" w:hRule="exact"/>
          <w:jc w:val="center"/>
        </w:trPr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072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粮食作物高效模式集成示范推广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300" w:hRule="exact"/>
          <w:jc w:val="center"/>
        </w:trPr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鄂州市农业农村局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鄂州市农业技术推广中心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495" w:hRule="exact"/>
          <w:jc w:val="center"/>
        </w:trPr>
        <w:tc>
          <w:tcPr>
            <w:tcW w:w="10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300" w:hRule="exact"/>
          <w:jc w:val="center"/>
        </w:trPr>
        <w:tc>
          <w:tcPr>
            <w:tcW w:w="10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300" w:hRule="exact"/>
          <w:jc w:val="center"/>
        </w:trPr>
        <w:tc>
          <w:tcPr>
            <w:tcW w:w="10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300" w:hRule="exact"/>
          <w:jc w:val="center"/>
        </w:trPr>
        <w:tc>
          <w:tcPr>
            <w:tcW w:w="10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300" w:hRule="exact"/>
          <w:jc w:val="center"/>
        </w:trPr>
        <w:tc>
          <w:tcPr>
            <w:tcW w:w="10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62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158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2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建立粮食作物高效模式创建示范样板2个，面积1000亩以上，对接服务新型经营主体2个，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示范区亩产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600公斤以上，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核心示范区年均亩平节本增效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200元以上，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示范区米质达到国家标准二级以上，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项目区农户满意度85%以上</w:t>
            </w:r>
          </w:p>
        </w:tc>
        <w:tc>
          <w:tcPr>
            <w:tcW w:w="38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全市建立了粮食作物高效模式创建示范样板2个，面积1000亩，对接服务新型经营主体2个，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示范区亩产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675公斤，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核心示范区年均亩平节本增效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215元，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示范区米质达到国家标准二级，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项目区农户满意度95%以上，完成绩效目标。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1059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56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26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粮食作物高效模式创建示范样板个数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（个）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5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对接服务新型经营主体个数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（个）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55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高效模式核心示范区面积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46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示范区亩产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>（公斤）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＞600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67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示范区米质达到国家标准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≥国标二级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国标二级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45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53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核心示范区年均亩平节本增效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＞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56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项目区农户满意度%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≥85%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49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51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47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7" w:type="dxa"/>
          <w:trHeight w:val="518" w:hRule="exact"/>
          <w:jc w:val="center"/>
        </w:trPr>
        <w:tc>
          <w:tcPr>
            <w:tcW w:w="6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454" w:hRule="exact"/>
          <w:jc w:val="center"/>
        </w:trPr>
        <w:tc>
          <w:tcPr>
            <w:tcW w:w="908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201" w:hRule="atLeast"/>
          <w:jc w:val="center"/>
        </w:trPr>
        <w:tc>
          <w:tcPr>
            <w:tcW w:w="908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300" w:hRule="exact"/>
          <w:jc w:val="center"/>
        </w:trPr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072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300" w:hRule="exact"/>
          <w:jc w:val="center"/>
        </w:trPr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鄂州市农业农村局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鄂州市农业技术推广中心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531" w:hRule="exact"/>
          <w:jc w:val="center"/>
        </w:trPr>
        <w:tc>
          <w:tcPr>
            <w:tcW w:w="10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300" w:hRule="exact"/>
          <w:jc w:val="center"/>
        </w:trPr>
        <w:tc>
          <w:tcPr>
            <w:tcW w:w="10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300" w:hRule="exact"/>
          <w:jc w:val="center"/>
        </w:trPr>
        <w:tc>
          <w:tcPr>
            <w:tcW w:w="10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300" w:hRule="exact"/>
          <w:jc w:val="center"/>
        </w:trPr>
        <w:tc>
          <w:tcPr>
            <w:tcW w:w="10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300" w:hRule="exact"/>
          <w:jc w:val="center"/>
        </w:trPr>
        <w:tc>
          <w:tcPr>
            <w:tcW w:w="10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300" w:hRule="exact"/>
          <w:jc w:val="center"/>
        </w:trPr>
        <w:tc>
          <w:tcPr>
            <w:tcW w:w="58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4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zh-CN"/>
              </w:rPr>
              <w:t>预期目标</w:t>
            </w:r>
          </w:p>
        </w:tc>
        <w:tc>
          <w:tcPr>
            <w:tcW w:w="400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1582" w:hRule="exact"/>
          <w:jc w:val="center"/>
        </w:trPr>
        <w:tc>
          <w:tcPr>
            <w:tcW w:w="5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4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zh-CN"/>
              </w:rPr>
              <w:t>太阳能路灯（30WLED节能灯、太阳能光伏板功率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为140W、蓄电池容量为160A、杆高6米）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220盏</w:t>
            </w:r>
          </w:p>
        </w:tc>
        <w:tc>
          <w:tcPr>
            <w:tcW w:w="400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zh-CN"/>
              </w:rPr>
              <w:t>太阳能路灯（30WLED节能灯、太阳能光伏板功率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为140W、蓄电池容量为160A、杆高6米）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251盏，完成绩效目标。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1059" w:hRule="exact"/>
          <w:jc w:val="center"/>
        </w:trPr>
        <w:tc>
          <w:tcPr>
            <w:tcW w:w="58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416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产出指标（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实际完成率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467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质量达标率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454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项目后续服务管理工作到位率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5.7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454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安全管理工作到位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479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项目正常运行率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57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农村能源投资带头率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569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农村生活环境改善度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明显改善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明显改善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51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农村生态环境改善度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明显改善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明显改善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63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受益群众满意度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"/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5.7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37" w:type="dxa"/>
          <w:trHeight w:val="840" w:hRule="exact"/>
          <w:jc w:val="center"/>
        </w:trPr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96.8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640" w:lineRule="exact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40" w:lineRule="exact"/>
        <w:jc w:val="left"/>
        <w:rPr>
          <w:rFonts w:ascii="仿宋" w:hAnsi="仿宋" w:eastAsia="仿宋"/>
          <w:color w:val="auto"/>
          <w:sz w:val="32"/>
          <w:szCs w:val="32"/>
        </w:rPr>
      </w:pPr>
    </w:p>
    <w:sectPr>
      <w:footerReference r:id="rId6" w:type="default"/>
      <w:footerReference r:id="rId7" w:type="even"/>
      <w:pgSz w:w="11906" w:h="16838"/>
      <w:pgMar w:top="1985" w:right="1588" w:bottom="1814" w:left="1588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B9I526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Times New Roman" w:hAnsi="Times New Roman"/>
        <w:sz w:val="24"/>
        <w:szCs w:val="22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2692400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/>
                              <w:sz w:val="24"/>
                            </w:rPr>
                            <w:id w:val="-1727908949"/>
                          </w:sdtPr>
                          <w:sdtEndPr>
                            <w:rPr>
                              <w:rFonts w:ascii="Times New Roman" w:hAnsi="Times New Roman"/>
                              <w:sz w:val="24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2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uV4PXYAAAACgEAAA8AAAAA&#10;AAAAAQAgAAAAIgAAAGRycy9kb3ducmV2LnhtbFBLAQIUABQAAAAIAIdO4kA1TIriFAIAABUEAAAO&#10;AAAAAAAAAAEAIAAAACc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/>
                        <w:sz w:val="24"/>
                      </w:rPr>
                      <w:id w:val="-1727908949"/>
                    </w:sdtPr>
                    <w:sdtEndPr>
                      <w:rPr>
                        <w:rFonts w:ascii="Times New Roman" w:hAnsi="Times New Roman"/>
                        <w:sz w:val="24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4"/>
      </w:rPr>
      <w:id w:val="1192118955"/>
    </w:sdtPr>
    <w:sdtEndPr>
      <w:rPr>
        <w:rFonts w:ascii="Times New Roman" w:hAnsi="Times New Roman"/>
        <w:sz w:val="24"/>
      </w:rPr>
    </w:sdtEndPr>
    <w:sdtContent>
      <w:p>
        <w:pPr>
          <w:pStyle w:val="2"/>
          <w:rPr>
            <w:rFonts w:hint="eastAsia" w:ascii="Times New Roman" w:hAnsi="Times New Roman"/>
            <w:sz w:val="24"/>
            <w:szCs w:val="22"/>
          </w:rPr>
        </w:pPr>
        <w:r>
          <w:rPr>
            <w:rFonts w:ascii="Times New Roman" w:hAnsi="Times New Roman"/>
            <w:sz w:val="24"/>
          </w:rPr>
          <w:t xml:space="preserve">— </w:t>
        </w: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 PAGE   \* MERGEFORMAT </w:instrText>
        </w:r>
        <w:r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>1</w:t>
        </w:r>
        <w:r>
          <w:rPr>
            <w:rFonts w:ascii="Times New Roman" w:hAnsi="Times New Roman"/>
            <w:sz w:val="24"/>
          </w:rPr>
          <w:fldChar w:fldCharType="end"/>
        </w:r>
        <w:r>
          <w:rPr>
            <w:rFonts w:ascii="Times New Roman" w:hAnsi="Times New Roman"/>
            <w:sz w:val="24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B5"/>
    <w:rsid w:val="00023F1B"/>
    <w:rsid w:val="000576FB"/>
    <w:rsid w:val="000A6704"/>
    <w:rsid w:val="001700B4"/>
    <w:rsid w:val="001E3F33"/>
    <w:rsid w:val="001F35DD"/>
    <w:rsid w:val="002204D7"/>
    <w:rsid w:val="002B7BC1"/>
    <w:rsid w:val="002C68CE"/>
    <w:rsid w:val="00357164"/>
    <w:rsid w:val="00370848"/>
    <w:rsid w:val="003F190A"/>
    <w:rsid w:val="004068F9"/>
    <w:rsid w:val="00454A58"/>
    <w:rsid w:val="0046187E"/>
    <w:rsid w:val="00481AC7"/>
    <w:rsid w:val="004D4B1C"/>
    <w:rsid w:val="004F4ED3"/>
    <w:rsid w:val="00515BB5"/>
    <w:rsid w:val="005358F1"/>
    <w:rsid w:val="00576902"/>
    <w:rsid w:val="005E4796"/>
    <w:rsid w:val="00662D8D"/>
    <w:rsid w:val="00667858"/>
    <w:rsid w:val="00683015"/>
    <w:rsid w:val="00697868"/>
    <w:rsid w:val="006C54EB"/>
    <w:rsid w:val="006F2D94"/>
    <w:rsid w:val="006F324A"/>
    <w:rsid w:val="007001E1"/>
    <w:rsid w:val="007340B9"/>
    <w:rsid w:val="00751F78"/>
    <w:rsid w:val="007534F1"/>
    <w:rsid w:val="007658DE"/>
    <w:rsid w:val="00771145"/>
    <w:rsid w:val="007826EE"/>
    <w:rsid w:val="007A06F2"/>
    <w:rsid w:val="007B40EB"/>
    <w:rsid w:val="007D2C27"/>
    <w:rsid w:val="007D3703"/>
    <w:rsid w:val="007E1B29"/>
    <w:rsid w:val="00803FD5"/>
    <w:rsid w:val="0084256E"/>
    <w:rsid w:val="00847EFE"/>
    <w:rsid w:val="0089498C"/>
    <w:rsid w:val="008E4FB8"/>
    <w:rsid w:val="008F11C0"/>
    <w:rsid w:val="008F2DD7"/>
    <w:rsid w:val="0095552E"/>
    <w:rsid w:val="009830B7"/>
    <w:rsid w:val="009B16B8"/>
    <w:rsid w:val="009C5778"/>
    <w:rsid w:val="00A14C6B"/>
    <w:rsid w:val="00A9701A"/>
    <w:rsid w:val="00AA6795"/>
    <w:rsid w:val="00B46AC2"/>
    <w:rsid w:val="00B572BC"/>
    <w:rsid w:val="00B66CB5"/>
    <w:rsid w:val="00B95CD4"/>
    <w:rsid w:val="00C00B33"/>
    <w:rsid w:val="00C036F8"/>
    <w:rsid w:val="00C95C64"/>
    <w:rsid w:val="00D15B47"/>
    <w:rsid w:val="00D31FEF"/>
    <w:rsid w:val="00D4152C"/>
    <w:rsid w:val="00D6147B"/>
    <w:rsid w:val="00DA2E8D"/>
    <w:rsid w:val="00DD4A56"/>
    <w:rsid w:val="00DE194E"/>
    <w:rsid w:val="00E1609A"/>
    <w:rsid w:val="00E35111"/>
    <w:rsid w:val="00E76369"/>
    <w:rsid w:val="00F0595E"/>
    <w:rsid w:val="00F8780B"/>
    <w:rsid w:val="00F97898"/>
    <w:rsid w:val="00FE2C60"/>
    <w:rsid w:val="0A6A181C"/>
    <w:rsid w:val="0C887307"/>
    <w:rsid w:val="11506C7A"/>
    <w:rsid w:val="1D6F40FD"/>
    <w:rsid w:val="38893577"/>
    <w:rsid w:val="3C693850"/>
    <w:rsid w:val="40E105CC"/>
    <w:rsid w:val="4C050D0B"/>
    <w:rsid w:val="59055D0D"/>
    <w:rsid w:val="67865E31"/>
    <w:rsid w:val="72A13B13"/>
    <w:rsid w:val="74CC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抄 送"/>
    <w:basedOn w:val="1"/>
    <w:qFormat/>
    <w:uiPriority w:val="0"/>
    <w:pPr>
      <w:framePr w:wrap="notBeside" w:vAnchor="margin" w:hAnchor="margin" w:yAlign="bottom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509</Words>
  <Characters>2907</Characters>
  <Lines>24</Lines>
  <Paragraphs>6</Paragraphs>
  <TotalTime>2</TotalTime>
  <ScaleCrop>false</ScaleCrop>
  <LinksUpToDate>false</LinksUpToDate>
  <CharactersWithSpaces>3410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2020-01-02T02:44:00Z</dcterms:created>
  <dc:creator>Windows 用户</dc:creator>
  <cp:lastModifiedBy>sunny</cp:lastModifiedBy>
  <cp:lastPrinted>2020-06-11T02:05:00Z</cp:lastPrinted>
  <dcterms:modified xsi:type="dcterms:W3CDTF">2023-08-01T08:19:01Z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